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3C431" w14:textId="77777777" w:rsidR="00123FA9" w:rsidRDefault="00123FA9">
      <w:pPr>
        <w:rPr>
          <w:rFonts w:ascii="Garamond" w:hAnsi="Garamond"/>
          <w:sz w:val="4"/>
          <w:szCs w:val="4"/>
          <w:vertAlign w:val="subscript"/>
        </w:rPr>
      </w:pP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4945"/>
        <w:gridCol w:w="5783"/>
      </w:tblGrid>
      <w:tr w:rsidR="00123FA9" w14:paraId="69573D70" w14:textId="77777777">
        <w:trPr>
          <w:trHeight w:val="1871"/>
          <w:jc w:val="center"/>
        </w:trPr>
        <w:tc>
          <w:tcPr>
            <w:tcW w:w="10728" w:type="dxa"/>
            <w:gridSpan w:val="2"/>
            <w:tcBorders>
              <w:top w:val="single" w:sz="4" w:space="0" w:color="auto"/>
              <w:left w:val="single" w:sz="4" w:space="0" w:color="auto"/>
              <w:bottom w:val="single" w:sz="4" w:space="0" w:color="auto"/>
              <w:right w:val="single" w:sz="4" w:space="0" w:color="auto"/>
            </w:tcBorders>
            <w:shd w:val="clear" w:color="auto" w:fill="auto"/>
          </w:tcPr>
          <w:p w14:paraId="1B7A6D0F" w14:textId="77777777" w:rsidR="00123FA9" w:rsidRDefault="00000000">
            <w:pPr>
              <w:spacing w:before="240"/>
              <w:jc w:val="center"/>
              <w:outlineLvl w:val="0"/>
              <w:rPr>
                <w:rFonts w:ascii="Garamond" w:hAnsi="Garamond"/>
                <w:b/>
                <w:sz w:val="18"/>
                <w:szCs w:val="18"/>
              </w:rPr>
            </w:pPr>
            <w:r>
              <w:rPr>
                <w:rFonts w:ascii="Garamond" w:hAnsi="Garamond"/>
                <w:noProof/>
                <w:sz w:val="22"/>
                <w:szCs w:val="22"/>
              </w:rPr>
              <w:drawing>
                <wp:anchor distT="0" distB="0" distL="118745" distR="118745" simplePos="0" relativeHeight="251659776" behindDoc="0" locked="0" layoutInCell="1" allowOverlap="1" wp14:anchorId="0106463C" wp14:editId="471405BA">
                  <wp:simplePos x="0" y="0"/>
                  <wp:positionH relativeFrom="column">
                    <wp:posOffset>160020</wp:posOffset>
                  </wp:positionH>
                  <wp:positionV relativeFrom="paragraph">
                    <wp:posOffset>152400</wp:posOffset>
                  </wp:positionV>
                  <wp:extent cx="977900" cy="977900"/>
                  <wp:effectExtent l="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8"/>
                          <a:stretch>
                            <a:fillRect/>
                          </a:stretch>
                        </pic:blipFill>
                        <pic:spPr bwMode="auto">
                          <a:xfrm>
                            <a:off x="0" y="0"/>
                            <a:ext cx="977900" cy="977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b/>
                <w:sz w:val="18"/>
                <w:szCs w:val="18"/>
              </w:rPr>
              <w:t>MONTESSORI ACCREDITATION COUNCIL FOR TEACHER EDUCATION</w:t>
            </w:r>
          </w:p>
          <w:p w14:paraId="42B6A972" w14:textId="77777777" w:rsidR="00123FA9" w:rsidRDefault="00123FA9">
            <w:pPr>
              <w:jc w:val="center"/>
              <w:rPr>
                <w:rFonts w:ascii="Garamond" w:hAnsi="Garamond"/>
                <w:b/>
                <w:sz w:val="20"/>
                <w:szCs w:val="20"/>
              </w:rPr>
            </w:pPr>
          </w:p>
          <w:p w14:paraId="748F61D0" w14:textId="77777777" w:rsidR="00123FA9" w:rsidRDefault="00000000">
            <w:pPr>
              <w:jc w:val="center"/>
              <w:rPr>
                <w:rFonts w:ascii="Garamond" w:hAnsi="Garamond"/>
                <w:b/>
                <w:smallCaps/>
                <w:sz w:val="25"/>
                <w:szCs w:val="25"/>
              </w:rPr>
            </w:pPr>
            <w:r>
              <w:rPr>
                <w:rFonts w:ascii="Garamond" w:hAnsi="Garamond"/>
                <w:b/>
                <w:smallCaps/>
                <w:sz w:val="25"/>
                <w:szCs w:val="25"/>
              </w:rPr>
              <w:t>On-Site Verifier Confidentiality Agreement Form</w:t>
            </w:r>
          </w:p>
          <w:p w14:paraId="3BA85BE1" w14:textId="77777777" w:rsidR="00123FA9" w:rsidRDefault="00123FA9">
            <w:pPr>
              <w:jc w:val="center"/>
              <w:rPr>
                <w:rFonts w:ascii="Garamond" w:hAnsi="Garamond"/>
                <w:b/>
              </w:rPr>
            </w:pPr>
          </w:p>
          <w:p w14:paraId="44D98F32" w14:textId="77777777" w:rsidR="00123FA9" w:rsidRDefault="00000000">
            <w:pPr>
              <w:spacing w:after="240"/>
              <w:jc w:val="center"/>
              <w:rPr>
                <w:rFonts w:ascii="Garamond" w:hAnsi="Garamond"/>
                <w:sz w:val="20"/>
                <w:szCs w:val="20"/>
              </w:rPr>
            </w:pPr>
            <w:r>
              <w:rPr>
                <w:rFonts w:ascii="Garamond" w:hAnsi="Garamond"/>
                <w:b/>
                <w:sz w:val="20"/>
                <w:szCs w:val="20"/>
              </w:rPr>
              <w:t>Instructions:</w:t>
            </w:r>
            <w:r>
              <w:rPr>
                <w:rFonts w:ascii="Garamond" w:hAnsi="Garamond"/>
                <w:sz w:val="20"/>
                <w:szCs w:val="20"/>
              </w:rPr>
              <w:t xml:space="preserve"> Review and sign the confidentiality agreement prior to the on-site verification visit. This form can be completed either via DocuSign or by printing, signing (with a physical signature), and then emailing to </w:t>
            </w:r>
            <w:hyperlink r:id="rId9" w:history="1">
              <w:r>
                <w:rPr>
                  <w:rStyle w:val="Hyperlink"/>
                  <w:rFonts w:ascii="Garamond" w:hAnsi="Garamond"/>
                  <w:sz w:val="20"/>
                  <w:szCs w:val="20"/>
                </w:rPr>
                <w:t>accreditation@macte.org</w:t>
              </w:r>
            </w:hyperlink>
            <w:r>
              <w:rPr>
                <w:rFonts w:ascii="Garamond" w:hAnsi="Garamond"/>
                <w:sz w:val="20"/>
                <w:szCs w:val="20"/>
              </w:rPr>
              <w:t>.</w:t>
            </w:r>
          </w:p>
        </w:tc>
      </w:tr>
      <w:tr w:rsidR="00123FA9" w14:paraId="00B44F74" w14:textId="77777777" w:rsidTr="00DF70FD">
        <w:trPr>
          <w:jc w:val="center"/>
        </w:trPr>
        <w:tc>
          <w:tcPr>
            <w:tcW w:w="10728" w:type="dxa"/>
            <w:gridSpan w:val="2"/>
            <w:tcBorders>
              <w:top w:val="single" w:sz="4" w:space="0" w:color="auto"/>
              <w:bottom w:val="single" w:sz="8" w:space="0" w:color="auto"/>
            </w:tcBorders>
            <w:shd w:val="clear" w:color="auto" w:fill="BAC7DA"/>
          </w:tcPr>
          <w:p w14:paraId="52DCEE71" w14:textId="77777777" w:rsidR="00123FA9" w:rsidRDefault="00000000">
            <w:pPr>
              <w:spacing w:before="60" w:after="60"/>
              <w:rPr>
                <w:rFonts w:ascii="Garamond" w:hAnsi="Garamond"/>
                <w:b/>
                <w:smallCaps/>
              </w:rPr>
            </w:pPr>
            <w:r>
              <w:rPr>
                <w:rFonts w:ascii="Garamond" w:hAnsi="Garamond"/>
                <w:b/>
                <w:smallCaps/>
              </w:rPr>
              <w:t>Confidentiality Agreement</w:t>
            </w:r>
          </w:p>
        </w:tc>
      </w:tr>
      <w:tr w:rsidR="00123FA9" w14:paraId="09A1DE5F" w14:textId="77777777">
        <w:trPr>
          <w:trHeight w:val="850"/>
          <w:jc w:val="center"/>
        </w:trPr>
        <w:tc>
          <w:tcPr>
            <w:tcW w:w="10728" w:type="dxa"/>
            <w:gridSpan w:val="2"/>
            <w:tcBorders>
              <w:top w:val="single" w:sz="8" w:space="0" w:color="auto"/>
              <w:bottom w:val="nil"/>
            </w:tcBorders>
            <w:shd w:val="clear" w:color="auto" w:fill="auto"/>
          </w:tcPr>
          <w:p w14:paraId="2058C5EC" w14:textId="77777777" w:rsidR="00123FA9" w:rsidRDefault="00000000">
            <w:pPr>
              <w:spacing w:before="240" w:line="360" w:lineRule="auto"/>
              <w:rPr>
                <w:rFonts w:ascii="Garamond" w:hAnsi="Garamond"/>
              </w:rPr>
            </w:pPr>
            <w:r>
              <w:rPr>
                <w:rFonts w:ascii="Garamond" w:hAnsi="Garamond"/>
              </w:rPr>
              <w:t xml:space="preserve">I, _________________________, understand and agree to abide by the following statement </w:t>
            </w:r>
            <w:proofErr w:type="gramStart"/>
            <w:r>
              <w:rPr>
                <w:rFonts w:ascii="Garamond" w:hAnsi="Garamond"/>
              </w:rPr>
              <w:t>with regard to</w:t>
            </w:r>
            <w:proofErr w:type="gramEnd"/>
            <w:r>
              <w:rPr>
                <w:rFonts w:ascii="Garamond" w:hAnsi="Garamond"/>
              </w:rPr>
              <w:t xml:space="preserve"> confidentiality of information:</w:t>
            </w:r>
          </w:p>
          <w:p w14:paraId="08ADABBB" w14:textId="77777777" w:rsidR="00123FA9" w:rsidRDefault="00000000">
            <w:pPr>
              <w:spacing w:before="120" w:after="160" w:line="360" w:lineRule="auto"/>
              <w:rPr>
                <w:rFonts w:ascii="Garamond" w:hAnsi="Garamond"/>
              </w:rPr>
            </w:pPr>
            <w:r>
              <w:rPr>
                <w:rFonts w:ascii="Garamond" w:hAnsi="Garamond"/>
              </w:rPr>
              <w:t xml:space="preserve">As a participant in MACTE on-site verification visits, I am aware that I have access to confidential information concerning the institution/program(s) under evaluation. I agree to respect and protect the confidentiality of all information about the institution/program(s) and its personnel, including information contained in its </w:t>
            </w:r>
            <w:r>
              <w:rPr>
                <w:rFonts w:ascii="Garamond" w:hAnsi="Garamond"/>
                <w:i/>
              </w:rPr>
              <w:t>Self-Study</w:t>
            </w:r>
            <w:r>
              <w:rPr>
                <w:rFonts w:ascii="Garamond" w:hAnsi="Garamond"/>
              </w:rPr>
              <w:t xml:space="preserve"> materials, on-site documentation, and all information included in the On-Site Verification Visit Report prior to, during, and following the on-site verification visit.</w:t>
            </w:r>
          </w:p>
        </w:tc>
      </w:tr>
      <w:tr w:rsidR="00123FA9" w14:paraId="5F3E3146" w14:textId="77777777">
        <w:trPr>
          <w:trHeight w:val="286"/>
          <w:jc w:val="center"/>
        </w:trPr>
        <w:tc>
          <w:tcPr>
            <w:tcW w:w="4945" w:type="dxa"/>
            <w:tcBorders>
              <w:top w:val="nil"/>
              <w:left w:val="single" w:sz="8" w:space="0" w:color="auto"/>
              <w:bottom w:val="single" w:sz="2" w:space="0" w:color="auto"/>
              <w:right w:val="nil"/>
            </w:tcBorders>
            <w:shd w:val="clear" w:color="auto" w:fill="auto"/>
          </w:tcPr>
          <w:p w14:paraId="21DC8B8A" w14:textId="77777777" w:rsidR="00123FA9" w:rsidRDefault="00000000">
            <w:pPr>
              <w:spacing w:before="360"/>
              <w:ind w:left="734" w:hanging="187"/>
              <w:rPr>
                <w:rFonts w:ascii="Garamond" w:hAnsi="Garamond"/>
              </w:rPr>
            </w:pPr>
            <w:r>
              <w:rPr>
                <w:rFonts w:ascii="Garamond" w:hAnsi="Garamond"/>
              </w:rPr>
              <w:t>______________________________</w:t>
            </w:r>
          </w:p>
          <w:p w14:paraId="24E1DEA0" w14:textId="77777777" w:rsidR="00123FA9" w:rsidRDefault="00000000">
            <w:pPr>
              <w:spacing w:after="240"/>
              <w:ind w:left="720" w:hanging="180"/>
              <w:rPr>
                <w:rFonts w:ascii="Garamond" w:hAnsi="Garamond"/>
              </w:rPr>
            </w:pPr>
            <w:r>
              <w:rPr>
                <w:rFonts w:ascii="Garamond" w:hAnsi="Garamond"/>
              </w:rPr>
              <w:t>Signature</w:t>
            </w:r>
          </w:p>
        </w:tc>
        <w:tc>
          <w:tcPr>
            <w:tcW w:w="5783" w:type="dxa"/>
            <w:tcBorders>
              <w:top w:val="nil"/>
              <w:left w:val="nil"/>
              <w:bottom w:val="single" w:sz="2" w:space="0" w:color="auto"/>
              <w:right w:val="single" w:sz="8" w:space="0" w:color="auto"/>
            </w:tcBorders>
            <w:shd w:val="clear" w:color="auto" w:fill="auto"/>
          </w:tcPr>
          <w:p w14:paraId="082665C6" w14:textId="77777777" w:rsidR="00123FA9" w:rsidRDefault="00000000">
            <w:pPr>
              <w:tabs>
                <w:tab w:val="left" w:pos="6511"/>
              </w:tabs>
              <w:spacing w:before="360"/>
              <w:ind w:left="1627" w:hanging="187"/>
              <w:rPr>
                <w:rFonts w:ascii="Garamond" w:hAnsi="Garamond"/>
              </w:rPr>
            </w:pPr>
            <w:r>
              <w:rPr>
                <w:rFonts w:ascii="Garamond" w:hAnsi="Garamond"/>
              </w:rPr>
              <w:t>____________________________</w:t>
            </w:r>
          </w:p>
          <w:p w14:paraId="441B1D41" w14:textId="77777777" w:rsidR="00123FA9" w:rsidRDefault="00000000">
            <w:pPr>
              <w:tabs>
                <w:tab w:val="left" w:pos="6511"/>
              </w:tabs>
              <w:ind w:left="1620" w:hanging="180"/>
              <w:rPr>
                <w:rFonts w:ascii="Garamond" w:hAnsi="Garamond"/>
              </w:rPr>
            </w:pPr>
            <w:r>
              <w:rPr>
                <w:rFonts w:ascii="Garamond" w:hAnsi="Garamond"/>
              </w:rPr>
              <w:t xml:space="preserve">Date </w:t>
            </w:r>
          </w:p>
        </w:tc>
      </w:tr>
      <w:tr w:rsidR="00123FA9" w14:paraId="58A39E84" w14:textId="77777777">
        <w:trPr>
          <w:trHeight w:val="1672"/>
          <w:jc w:val="center"/>
        </w:trPr>
        <w:tc>
          <w:tcPr>
            <w:tcW w:w="10728" w:type="dxa"/>
            <w:gridSpan w:val="2"/>
            <w:tcBorders>
              <w:top w:val="single" w:sz="2" w:space="0" w:color="auto"/>
              <w:left w:val="single" w:sz="8" w:space="0" w:color="auto"/>
              <w:bottom w:val="single" w:sz="4" w:space="0" w:color="auto"/>
              <w:right w:val="single" w:sz="8" w:space="0" w:color="auto"/>
            </w:tcBorders>
            <w:shd w:val="clear" w:color="auto" w:fill="FFFFFF"/>
          </w:tcPr>
          <w:p w14:paraId="6FF526BD" w14:textId="77777777" w:rsidR="00123FA9" w:rsidRDefault="00000000">
            <w:pPr>
              <w:spacing w:before="240" w:line="360" w:lineRule="auto"/>
              <w:rPr>
                <w:rFonts w:ascii="Garamond" w:hAnsi="Garamond"/>
              </w:rPr>
            </w:pPr>
            <w:r>
              <w:rPr>
                <w:rFonts w:ascii="Garamond" w:hAnsi="Garamond"/>
              </w:rPr>
              <w:t xml:space="preserve">Please return completed form to MACTE either via DocuSign or by printing, physically signing, and then emailing to </w:t>
            </w:r>
            <w:hyperlink r:id="rId10" w:history="1">
              <w:r>
                <w:rPr>
                  <w:rStyle w:val="Hyperlink"/>
                  <w:rFonts w:ascii="Garamond" w:hAnsi="Garamond"/>
                </w:rPr>
                <w:t>accreditation@macte.org</w:t>
              </w:r>
            </w:hyperlink>
            <w:r>
              <w:rPr>
                <w:rFonts w:ascii="Garamond" w:hAnsi="Garamond"/>
              </w:rPr>
              <w:t xml:space="preserve"> prior to the visit.  </w:t>
            </w:r>
          </w:p>
          <w:p w14:paraId="2ADC1879" w14:textId="77777777" w:rsidR="00123FA9" w:rsidRDefault="00000000">
            <w:pPr>
              <w:tabs>
                <w:tab w:val="left" w:pos="4320"/>
              </w:tabs>
              <w:rPr>
                <w:rFonts w:ascii="Garamond" w:hAnsi="Garamond"/>
              </w:rPr>
            </w:pPr>
            <w:r>
              <w:rPr>
                <w:rFonts w:ascii="Garamond" w:hAnsi="Garamond"/>
              </w:rPr>
              <w:tab/>
            </w:r>
          </w:p>
        </w:tc>
      </w:tr>
    </w:tbl>
    <w:p w14:paraId="18050F83" w14:textId="77777777" w:rsidR="00123FA9" w:rsidRDefault="00123FA9">
      <w:pPr>
        <w:rPr>
          <w:rFonts w:ascii="Garamond" w:hAnsi="Garamond"/>
          <w:sz w:val="20"/>
          <w:szCs w:val="20"/>
        </w:rPr>
      </w:pPr>
    </w:p>
    <w:p w14:paraId="1530DB1A" w14:textId="77777777" w:rsidR="00123FA9" w:rsidRDefault="00000000">
      <w:pPr>
        <w:rPr>
          <w:rFonts w:ascii="Garamond" w:hAnsi="Garamond"/>
          <w:sz w:val="20"/>
          <w:szCs w:val="20"/>
        </w:rPr>
      </w:pPr>
      <w:r>
        <w:rPr>
          <w:rFonts w:ascii="Garamond" w:hAnsi="Garamond"/>
          <w:sz w:val="20"/>
          <w:szCs w:val="20"/>
        </w:rPr>
        <w:br w:type="page"/>
      </w: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5364"/>
        <w:gridCol w:w="5364"/>
      </w:tblGrid>
      <w:tr w:rsidR="00123FA9" w14:paraId="43DC2B4E" w14:textId="77777777">
        <w:trPr>
          <w:trHeight w:val="1871"/>
          <w:jc w:val="center"/>
        </w:trPr>
        <w:tc>
          <w:tcPr>
            <w:tcW w:w="10728" w:type="dxa"/>
            <w:gridSpan w:val="2"/>
            <w:tcBorders>
              <w:top w:val="single" w:sz="4" w:space="0" w:color="auto"/>
              <w:left w:val="single" w:sz="4" w:space="0" w:color="auto"/>
              <w:bottom w:val="single" w:sz="4" w:space="0" w:color="auto"/>
              <w:right w:val="single" w:sz="4" w:space="0" w:color="auto"/>
            </w:tcBorders>
            <w:shd w:val="clear" w:color="auto" w:fill="auto"/>
          </w:tcPr>
          <w:p w14:paraId="0E522501" w14:textId="77777777" w:rsidR="00123FA9" w:rsidRDefault="00000000">
            <w:pPr>
              <w:spacing w:before="240"/>
              <w:jc w:val="center"/>
              <w:outlineLvl w:val="0"/>
              <w:rPr>
                <w:rFonts w:ascii="Garamond" w:hAnsi="Garamond"/>
                <w:b/>
                <w:sz w:val="18"/>
                <w:szCs w:val="18"/>
              </w:rPr>
            </w:pPr>
            <w:r>
              <w:rPr>
                <w:rFonts w:ascii="Garamond" w:hAnsi="Garamond"/>
                <w:noProof/>
                <w:sz w:val="22"/>
                <w:szCs w:val="22"/>
              </w:rPr>
              <w:lastRenderedPageBreak/>
              <w:drawing>
                <wp:anchor distT="0" distB="0" distL="118745" distR="118745" simplePos="0" relativeHeight="251663872" behindDoc="0" locked="0" layoutInCell="1" allowOverlap="1" wp14:anchorId="50DA14A2" wp14:editId="25BBB1D1">
                  <wp:simplePos x="0" y="0"/>
                  <wp:positionH relativeFrom="column">
                    <wp:posOffset>138430</wp:posOffset>
                  </wp:positionH>
                  <wp:positionV relativeFrom="paragraph">
                    <wp:posOffset>174625</wp:posOffset>
                  </wp:positionV>
                  <wp:extent cx="1000760" cy="1000760"/>
                  <wp:effectExtent l="0" t="0" r="8890" b="8890"/>
                  <wp:wrapSquare wrapText="bothSides"/>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noChangeArrowheads="1"/>
                          </pic:cNvPicPr>
                        </pic:nvPicPr>
                        <pic:blipFill>
                          <a:blip r:embed="rId8"/>
                          <a:stretch>
                            <a:fillRect/>
                          </a:stretch>
                        </pic:blipFill>
                        <pic:spPr bwMode="auto">
                          <a:xfrm>
                            <a:off x="0" y="0"/>
                            <a:ext cx="1000760" cy="10007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b/>
                <w:sz w:val="18"/>
                <w:szCs w:val="18"/>
              </w:rPr>
              <w:t>MONTESSORI ACCREDITATION COUNCIL FOR TEACHER EDUCATION</w:t>
            </w:r>
          </w:p>
          <w:p w14:paraId="00623F74" w14:textId="77777777" w:rsidR="00123FA9" w:rsidRDefault="00000000">
            <w:pPr>
              <w:pStyle w:val="Article"/>
              <w:spacing w:before="240" w:after="240"/>
              <w:rPr>
                <w:rFonts w:ascii="Garamond" w:hAnsi="Garamond"/>
                <w:smallCaps/>
                <w:sz w:val="25"/>
                <w:szCs w:val="25"/>
                <w:u w:val="none"/>
              </w:rPr>
            </w:pPr>
            <w:r>
              <w:rPr>
                <w:rFonts w:ascii="Garamond" w:hAnsi="Garamond"/>
                <w:smallCaps/>
                <w:sz w:val="25"/>
                <w:szCs w:val="25"/>
                <w:u w:val="none"/>
              </w:rPr>
              <w:t>On-Site Verifier Conflict of Interest Policy and Declaration Form</w:t>
            </w:r>
          </w:p>
          <w:p w14:paraId="5428FF6F" w14:textId="77777777" w:rsidR="00123FA9" w:rsidRDefault="00000000">
            <w:pPr>
              <w:spacing w:after="240"/>
              <w:jc w:val="center"/>
              <w:rPr>
                <w:rFonts w:ascii="Garamond" w:hAnsi="Garamond"/>
                <w:sz w:val="20"/>
                <w:szCs w:val="20"/>
              </w:rPr>
            </w:pPr>
            <w:r>
              <w:rPr>
                <w:rFonts w:ascii="Garamond" w:hAnsi="Garamond"/>
                <w:b/>
                <w:sz w:val="20"/>
                <w:szCs w:val="20"/>
              </w:rPr>
              <w:t>Instructions:</w:t>
            </w:r>
            <w:r>
              <w:rPr>
                <w:rFonts w:ascii="Garamond" w:hAnsi="Garamond"/>
                <w:sz w:val="20"/>
                <w:szCs w:val="20"/>
              </w:rPr>
              <w:t xml:space="preserve"> Review the conflict of interest policy and sign the declaration prior to the on-site verification visit. This form can be completed either via DocuSign or by printing, signing (with a physical signature), and then emailing to </w:t>
            </w:r>
            <w:hyperlink r:id="rId11" w:history="1">
              <w:r>
                <w:rPr>
                  <w:rStyle w:val="Hyperlink"/>
                  <w:rFonts w:ascii="Garamond" w:hAnsi="Garamond"/>
                  <w:sz w:val="20"/>
                  <w:szCs w:val="20"/>
                </w:rPr>
                <w:t>accreditation@macte.org</w:t>
              </w:r>
            </w:hyperlink>
            <w:r>
              <w:rPr>
                <w:rFonts w:ascii="Garamond" w:hAnsi="Garamond"/>
                <w:sz w:val="20"/>
                <w:szCs w:val="20"/>
              </w:rPr>
              <w:t>.</w:t>
            </w:r>
          </w:p>
        </w:tc>
      </w:tr>
      <w:tr w:rsidR="00123FA9" w14:paraId="7DB7F04E" w14:textId="77777777" w:rsidTr="00DF70FD">
        <w:trPr>
          <w:trHeight w:val="432"/>
          <w:jc w:val="center"/>
        </w:trPr>
        <w:tc>
          <w:tcPr>
            <w:tcW w:w="10728" w:type="dxa"/>
            <w:gridSpan w:val="2"/>
            <w:tcBorders>
              <w:top w:val="single" w:sz="4" w:space="0" w:color="auto"/>
              <w:bottom w:val="single" w:sz="8" w:space="0" w:color="auto"/>
            </w:tcBorders>
            <w:shd w:val="clear" w:color="auto" w:fill="BAC7DA"/>
          </w:tcPr>
          <w:p w14:paraId="7076195D" w14:textId="77777777" w:rsidR="00123FA9" w:rsidRDefault="00000000">
            <w:pPr>
              <w:spacing w:before="60" w:after="60"/>
              <w:rPr>
                <w:rFonts w:ascii="Garamond" w:hAnsi="Garamond"/>
                <w:b/>
                <w:bCs/>
                <w:smallCaps/>
              </w:rPr>
            </w:pPr>
            <w:r>
              <w:rPr>
                <w:rFonts w:ascii="Garamond" w:hAnsi="Garamond"/>
                <w:b/>
                <w:bCs/>
                <w:smallCaps/>
              </w:rPr>
              <w:t xml:space="preserve">CONFLICT OF INTEREST POLICY </w:t>
            </w:r>
            <w:r>
              <w:rPr>
                <w:rFonts w:ascii="Garamond" w:hAnsi="Garamond"/>
                <w:smallCaps/>
                <w:sz w:val="20"/>
                <w:szCs w:val="20"/>
              </w:rPr>
              <w:t>(</w:t>
            </w:r>
            <w:r>
              <w:rPr>
                <w:rFonts w:ascii="Garamond" w:hAnsi="Garamond"/>
                <w:sz w:val="20"/>
                <w:szCs w:val="20"/>
              </w:rPr>
              <w:t>Updated: 12/2020)</w:t>
            </w:r>
          </w:p>
        </w:tc>
      </w:tr>
      <w:tr w:rsidR="00123FA9" w14:paraId="2CDAF6A4" w14:textId="77777777" w:rsidTr="00DF70FD">
        <w:trPr>
          <w:trHeight w:val="432"/>
          <w:jc w:val="center"/>
        </w:trPr>
        <w:tc>
          <w:tcPr>
            <w:tcW w:w="10728" w:type="dxa"/>
            <w:gridSpan w:val="2"/>
            <w:tcBorders>
              <w:top w:val="single" w:sz="4" w:space="0" w:color="auto"/>
              <w:bottom w:val="single" w:sz="8" w:space="0" w:color="auto"/>
            </w:tcBorders>
            <w:shd w:val="clear" w:color="auto" w:fill="DCD7CE"/>
          </w:tcPr>
          <w:p w14:paraId="148AD35B" w14:textId="77777777" w:rsidR="00123FA9" w:rsidRDefault="00000000">
            <w:pPr>
              <w:spacing w:before="60" w:after="60"/>
              <w:rPr>
                <w:rFonts w:ascii="Garamond" w:hAnsi="Garamond"/>
                <w:smallCaps/>
              </w:rPr>
            </w:pPr>
            <w:r>
              <w:rPr>
                <w:rFonts w:ascii="Garamond" w:hAnsi="Garamond"/>
                <w:smallCaps/>
              </w:rPr>
              <w:t>Definition of Conflicts of Interest</w:t>
            </w:r>
          </w:p>
        </w:tc>
      </w:tr>
      <w:tr w:rsidR="00123FA9" w14:paraId="0913B8FF" w14:textId="77777777">
        <w:trPr>
          <w:trHeight w:val="850"/>
          <w:jc w:val="center"/>
        </w:trPr>
        <w:tc>
          <w:tcPr>
            <w:tcW w:w="10728" w:type="dxa"/>
            <w:gridSpan w:val="2"/>
            <w:tcBorders>
              <w:top w:val="single" w:sz="8" w:space="0" w:color="auto"/>
            </w:tcBorders>
            <w:shd w:val="clear" w:color="auto" w:fill="auto"/>
          </w:tcPr>
          <w:p w14:paraId="6734CE56" w14:textId="77777777" w:rsidR="00123FA9" w:rsidRDefault="00000000">
            <w:pPr>
              <w:pStyle w:val="BodyText"/>
              <w:spacing w:before="240"/>
              <w:rPr>
                <w:rFonts w:ascii="Garamond" w:hAnsi="Garamond"/>
              </w:rPr>
            </w:pPr>
            <w:r>
              <w:rPr>
                <w:rFonts w:ascii="Garamond" w:hAnsi="Garamond"/>
              </w:rPr>
              <w:t xml:space="preserve">A conflict of interest will be deemed to exist whenever a </w:t>
            </w:r>
            <w:r>
              <w:rPr>
                <w:rFonts w:ascii="Garamond" w:hAnsi="Garamond"/>
                <w:lang w:val="en-US"/>
              </w:rPr>
              <w:t xml:space="preserve">board </w:t>
            </w:r>
            <w:r>
              <w:rPr>
                <w:rFonts w:ascii="Garamond" w:hAnsi="Garamond"/>
              </w:rPr>
              <w:t>member, officer</w:t>
            </w:r>
            <w:r>
              <w:rPr>
                <w:rFonts w:ascii="Garamond" w:hAnsi="Garamond"/>
                <w:lang w:val="en-US"/>
              </w:rPr>
              <w:t>,</w:t>
            </w:r>
            <w:r>
              <w:rPr>
                <w:rFonts w:ascii="Garamond" w:hAnsi="Garamond"/>
              </w:rPr>
              <w:t xml:space="preserve"> or employee of the corporation is in the position to approve or influence corporation policies or actions which would or might financially benefit or harm: (a) the individual; (b) any member of the individual’s immediate family (spouse, parents, children, brothers or sisters, and spouses or domestic partners of these individuals); or (c) any organization in which the individual or an immediate family member is a director, trustee, officer, member, partner</w:t>
            </w:r>
            <w:r>
              <w:rPr>
                <w:rFonts w:ascii="Garamond" w:hAnsi="Garamond"/>
                <w:lang w:val="en-US"/>
              </w:rPr>
              <w:t>,</w:t>
            </w:r>
            <w:r>
              <w:rPr>
                <w:rFonts w:ascii="Garamond" w:hAnsi="Garamond"/>
              </w:rPr>
              <w:t xml:space="preserve"> or has or controls more than 10% ownership interest. </w:t>
            </w:r>
          </w:p>
          <w:p w14:paraId="6FDCB47F" w14:textId="77777777" w:rsidR="00123FA9" w:rsidRDefault="00000000">
            <w:pPr>
              <w:pStyle w:val="BodyText"/>
              <w:spacing w:before="240"/>
              <w:rPr>
                <w:rFonts w:ascii="Garamond" w:hAnsi="Garamond"/>
              </w:rPr>
            </w:pPr>
            <w:r>
              <w:rPr>
                <w:rFonts w:ascii="Garamond" w:hAnsi="Garamond"/>
              </w:rPr>
              <w:t>A conflict of interest is also deemed to exist when conditions or circumstances preclude</w:t>
            </w:r>
            <w:r>
              <w:rPr>
                <w:rFonts w:ascii="Garamond" w:hAnsi="Garamond"/>
                <w:lang w:val="en-US"/>
              </w:rPr>
              <w:t xml:space="preserve"> </w:t>
            </w:r>
            <w:r>
              <w:rPr>
                <w:rFonts w:ascii="Garamond" w:hAnsi="Garamond"/>
              </w:rPr>
              <w:t xml:space="preserve">or interfere with the ability of a </w:t>
            </w:r>
            <w:r>
              <w:rPr>
                <w:rFonts w:ascii="Garamond" w:hAnsi="Garamond"/>
                <w:lang w:val="en-US"/>
              </w:rPr>
              <w:t>board</w:t>
            </w:r>
            <w:r>
              <w:rPr>
                <w:rFonts w:ascii="Garamond" w:hAnsi="Garamond"/>
              </w:rPr>
              <w:t xml:space="preserve"> member, officer</w:t>
            </w:r>
            <w:r>
              <w:rPr>
                <w:rFonts w:ascii="Garamond" w:hAnsi="Garamond"/>
                <w:lang w:val="en-US"/>
              </w:rPr>
              <w:t>,</w:t>
            </w:r>
            <w:r>
              <w:rPr>
                <w:rFonts w:ascii="Garamond" w:hAnsi="Garamond"/>
              </w:rPr>
              <w:t xml:space="preserve"> or employee of the corporation to make an objective decision, or conflict with the decision made, either corporate or accreditation. With regard to an accreditation decision for an institution/program conditions or circumstances which </w:t>
            </w:r>
            <w:r>
              <w:rPr>
                <w:rFonts w:ascii="Garamond" w:hAnsi="Garamond"/>
                <w:b/>
                <w:bCs/>
              </w:rPr>
              <w:t>may</w:t>
            </w:r>
            <w:r>
              <w:rPr>
                <w:rFonts w:ascii="Garamond" w:hAnsi="Garamond"/>
              </w:rPr>
              <w:t xml:space="preserve"> create a real or perceived conflict of interest include, but are not limited to, situations where an individual:</w:t>
            </w:r>
          </w:p>
          <w:p w14:paraId="010564A0" w14:textId="77777777" w:rsidR="00123FA9" w:rsidRDefault="00000000">
            <w:pPr>
              <w:pStyle w:val="BodyText"/>
              <w:numPr>
                <w:ilvl w:val="0"/>
                <w:numId w:val="6"/>
              </w:numPr>
              <w:rPr>
                <w:rFonts w:ascii="Garamond" w:hAnsi="Garamond"/>
              </w:rPr>
            </w:pPr>
            <w:r>
              <w:rPr>
                <w:rFonts w:ascii="Garamond" w:hAnsi="Garamond"/>
                <w:lang w:val="en-US"/>
              </w:rPr>
              <w:t>is</w:t>
            </w:r>
            <w:r>
              <w:rPr>
                <w:rFonts w:ascii="Garamond" w:hAnsi="Garamond"/>
              </w:rPr>
              <w:t xml:space="preserve"> an officer or employee of an institution for which recommendations or decisions relative to accreditation are </w:t>
            </w:r>
            <w:proofErr w:type="gramStart"/>
            <w:r>
              <w:rPr>
                <w:rFonts w:ascii="Garamond" w:hAnsi="Garamond"/>
              </w:rPr>
              <w:t>considered;</w:t>
            </w:r>
            <w:proofErr w:type="gramEnd"/>
          </w:p>
          <w:p w14:paraId="46F20499" w14:textId="77777777" w:rsidR="00123FA9" w:rsidRDefault="00000000">
            <w:pPr>
              <w:pStyle w:val="BodyText"/>
              <w:numPr>
                <w:ilvl w:val="0"/>
                <w:numId w:val="6"/>
              </w:numPr>
              <w:rPr>
                <w:rFonts w:ascii="Garamond" w:hAnsi="Garamond"/>
                <w:lang w:val="en-US"/>
              </w:rPr>
            </w:pPr>
            <w:r>
              <w:rPr>
                <w:rFonts w:ascii="Garamond" w:hAnsi="Garamond"/>
                <w:lang w:val="en-US"/>
              </w:rPr>
              <w:t>h</w:t>
            </w:r>
            <w:r>
              <w:rPr>
                <w:rFonts w:ascii="Garamond" w:hAnsi="Garamond"/>
              </w:rPr>
              <w:t xml:space="preserve">as a monetary or personal interest in the outcome of the accreditation </w:t>
            </w:r>
            <w:proofErr w:type="gramStart"/>
            <w:r>
              <w:rPr>
                <w:rFonts w:ascii="Garamond" w:hAnsi="Garamond"/>
              </w:rPr>
              <w:t>decision</w:t>
            </w:r>
            <w:r>
              <w:rPr>
                <w:rFonts w:ascii="Garamond" w:hAnsi="Garamond"/>
                <w:lang w:val="en-US"/>
              </w:rPr>
              <w:t>;</w:t>
            </w:r>
            <w:proofErr w:type="gramEnd"/>
          </w:p>
          <w:p w14:paraId="4DA73D72" w14:textId="77777777" w:rsidR="00123FA9" w:rsidRDefault="00000000">
            <w:pPr>
              <w:pStyle w:val="BodyText"/>
              <w:numPr>
                <w:ilvl w:val="0"/>
                <w:numId w:val="6"/>
              </w:numPr>
              <w:rPr>
                <w:rFonts w:ascii="Garamond" w:hAnsi="Garamond"/>
              </w:rPr>
            </w:pPr>
            <w:proofErr w:type="spellStart"/>
            <w:r>
              <w:rPr>
                <w:rFonts w:ascii="Garamond" w:hAnsi="Garamond"/>
                <w:lang w:val="en-US"/>
              </w:rPr>
              <w:t>h</w:t>
            </w:r>
            <w:r>
              <w:rPr>
                <w:rFonts w:ascii="Garamond" w:hAnsi="Garamond"/>
              </w:rPr>
              <w:t>as</w:t>
            </w:r>
            <w:proofErr w:type="spellEnd"/>
            <w:r>
              <w:rPr>
                <w:rFonts w:ascii="Garamond" w:hAnsi="Garamond"/>
              </w:rPr>
              <w:t xml:space="preserve"> </w:t>
            </w:r>
            <w:r>
              <w:rPr>
                <w:rFonts w:ascii="Garamond" w:hAnsi="Garamond"/>
                <w:lang w:val="en-US"/>
              </w:rPr>
              <w:t xml:space="preserve">recently </w:t>
            </w:r>
            <w:r>
              <w:rPr>
                <w:rFonts w:ascii="Garamond" w:hAnsi="Garamond"/>
              </w:rPr>
              <w:t xml:space="preserve">been or is an employee or consultant of the </w:t>
            </w:r>
            <w:proofErr w:type="gramStart"/>
            <w:r>
              <w:rPr>
                <w:rFonts w:ascii="Garamond" w:hAnsi="Garamond"/>
              </w:rPr>
              <w:t>institution;</w:t>
            </w:r>
            <w:proofErr w:type="gramEnd"/>
          </w:p>
          <w:p w14:paraId="23ED17E1" w14:textId="77777777" w:rsidR="00123FA9" w:rsidRDefault="00000000">
            <w:pPr>
              <w:pStyle w:val="BodyText"/>
              <w:numPr>
                <w:ilvl w:val="0"/>
                <w:numId w:val="6"/>
              </w:numPr>
              <w:rPr>
                <w:rFonts w:ascii="Garamond" w:hAnsi="Garamond"/>
              </w:rPr>
            </w:pPr>
            <w:proofErr w:type="spellStart"/>
            <w:r>
              <w:rPr>
                <w:rFonts w:ascii="Garamond" w:hAnsi="Garamond"/>
                <w:lang w:val="en-US"/>
              </w:rPr>
              <w:t>h</w:t>
            </w:r>
            <w:r>
              <w:rPr>
                <w:rFonts w:ascii="Garamond" w:hAnsi="Garamond"/>
              </w:rPr>
              <w:t>as</w:t>
            </w:r>
            <w:proofErr w:type="spellEnd"/>
            <w:r>
              <w:rPr>
                <w:rFonts w:ascii="Garamond" w:hAnsi="Garamond"/>
              </w:rPr>
              <w:t xml:space="preserve"> </w:t>
            </w:r>
            <w:r>
              <w:rPr>
                <w:rFonts w:ascii="Garamond" w:hAnsi="Garamond"/>
                <w:lang w:val="en-US"/>
              </w:rPr>
              <w:t xml:space="preserve">recently </w:t>
            </w:r>
            <w:r>
              <w:rPr>
                <w:rFonts w:ascii="Garamond" w:hAnsi="Garamond"/>
              </w:rPr>
              <w:t xml:space="preserve">been or is an employee or consultant of the institution </w:t>
            </w:r>
            <w:proofErr w:type="gramStart"/>
            <w:r>
              <w:rPr>
                <w:rFonts w:ascii="Garamond" w:hAnsi="Garamond"/>
              </w:rPr>
              <w:t>system;</w:t>
            </w:r>
            <w:proofErr w:type="gramEnd"/>
          </w:p>
          <w:p w14:paraId="59B9E7EE" w14:textId="77777777" w:rsidR="00123FA9" w:rsidRDefault="00000000">
            <w:pPr>
              <w:pStyle w:val="BodyText"/>
              <w:numPr>
                <w:ilvl w:val="0"/>
                <w:numId w:val="6"/>
              </w:numPr>
              <w:rPr>
                <w:rFonts w:ascii="Garamond" w:hAnsi="Garamond"/>
              </w:rPr>
            </w:pPr>
            <w:r>
              <w:rPr>
                <w:rFonts w:ascii="Garamond" w:hAnsi="Garamond"/>
              </w:rPr>
              <w:t>cannot embrace the institution with positive regard for any reason;</w:t>
            </w:r>
          </w:p>
          <w:p w14:paraId="4C038375" w14:textId="77777777" w:rsidR="00123FA9" w:rsidRDefault="00000000">
            <w:pPr>
              <w:pStyle w:val="BodyText"/>
              <w:numPr>
                <w:ilvl w:val="0"/>
                <w:numId w:val="6"/>
              </w:numPr>
              <w:rPr>
                <w:rFonts w:ascii="Garamond" w:hAnsi="Garamond"/>
              </w:rPr>
            </w:pPr>
            <w:r>
              <w:rPr>
                <w:rFonts w:ascii="Garamond" w:hAnsi="Garamond"/>
                <w:lang w:val="en-US"/>
              </w:rPr>
              <w:t>is</w:t>
            </w:r>
            <w:r>
              <w:rPr>
                <w:rFonts w:ascii="Garamond" w:hAnsi="Garamond"/>
              </w:rPr>
              <w:t xml:space="preserve"> a graduate of the </w:t>
            </w:r>
            <w:proofErr w:type="gramStart"/>
            <w:r>
              <w:rPr>
                <w:rFonts w:ascii="Garamond" w:hAnsi="Garamond"/>
              </w:rPr>
              <w:t>institution;</w:t>
            </w:r>
            <w:proofErr w:type="gramEnd"/>
          </w:p>
          <w:p w14:paraId="3DD6EBDB" w14:textId="77777777" w:rsidR="00123FA9" w:rsidRDefault="00000000">
            <w:pPr>
              <w:pStyle w:val="BodyText"/>
              <w:numPr>
                <w:ilvl w:val="0"/>
                <w:numId w:val="6"/>
              </w:numPr>
              <w:rPr>
                <w:rFonts w:ascii="Garamond" w:hAnsi="Garamond"/>
              </w:rPr>
            </w:pPr>
            <w:r>
              <w:rPr>
                <w:rFonts w:ascii="Garamond" w:hAnsi="Garamond"/>
                <w:lang w:val="en-US"/>
              </w:rPr>
              <w:t>h</w:t>
            </w:r>
            <w:r>
              <w:rPr>
                <w:rFonts w:ascii="Garamond" w:hAnsi="Garamond"/>
              </w:rPr>
              <w:t xml:space="preserve">as a close personal or professional relationship with individuals involved in the </w:t>
            </w:r>
            <w:proofErr w:type="gramStart"/>
            <w:r>
              <w:rPr>
                <w:rFonts w:ascii="Garamond" w:hAnsi="Garamond"/>
              </w:rPr>
              <w:t>institution;</w:t>
            </w:r>
            <w:proofErr w:type="gramEnd"/>
          </w:p>
          <w:p w14:paraId="79230DEB" w14:textId="77777777" w:rsidR="00123FA9" w:rsidRDefault="00000000">
            <w:pPr>
              <w:pStyle w:val="BodyText"/>
              <w:numPr>
                <w:ilvl w:val="0"/>
                <w:numId w:val="6"/>
              </w:numPr>
              <w:rPr>
                <w:rFonts w:ascii="Garamond" w:hAnsi="Garamond"/>
              </w:rPr>
            </w:pPr>
            <w:r>
              <w:rPr>
                <w:rFonts w:ascii="Garamond" w:hAnsi="Garamond"/>
                <w:lang w:val="en-US"/>
              </w:rPr>
              <w:t>h</w:t>
            </w:r>
            <w:r>
              <w:rPr>
                <w:rFonts w:ascii="Garamond" w:hAnsi="Garamond"/>
              </w:rPr>
              <w:t xml:space="preserve">as access to “unofficial” information concerning the </w:t>
            </w:r>
            <w:proofErr w:type="gramStart"/>
            <w:r>
              <w:rPr>
                <w:rFonts w:ascii="Garamond" w:hAnsi="Garamond"/>
              </w:rPr>
              <w:t>institution;</w:t>
            </w:r>
            <w:proofErr w:type="gramEnd"/>
          </w:p>
          <w:p w14:paraId="50D9D6A6" w14:textId="77777777" w:rsidR="00123FA9" w:rsidRDefault="00000000">
            <w:pPr>
              <w:pStyle w:val="BodyText"/>
              <w:numPr>
                <w:ilvl w:val="0"/>
                <w:numId w:val="6"/>
              </w:numPr>
              <w:rPr>
                <w:rFonts w:ascii="Garamond" w:hAnsi="Garamond"/>
              </w:rPr>
            </w:pPr>
            <w:r>
              <w:rPr>
                <w:rFonts w:ascii="Garamond" w:hAnsi="Garamond"/>
                <w:lang w:val="en-US"/>
              </w:rPr>
              <w:t xml:space="preserve">operates </w:t>
            </w:r>
            <w:r>
              <w:rPr>
                <w:rFonts w:ascii="Garamond" w:hAnsi="Garamond"/>
              </w:rPr>
              <w:t xml:space="preserve">an institution in direct competition with the institution under </w:t>
            </w:r>
            <w:proofErr w:type="gramStart"/>
            <w:r>
              <w:rPr>
                <w:rFonts w:ascii="Garamond" w:hAnsi="Garamond"/>
              </w:rPr>
              <w:t>review;</w:t>
            </w:r>
            <w:proofErr w:type="gramEnd"/>
          </w:p>
          <w:p w14:paraId="500C75E5" w14:textId="77777777" w:rsidR="00123FA9" w:rsidRDefault="00000000">
            <w:pPr>
              <w:pStyle w:val="BodyText"/>
              <w:numPr>
                <w:ilvl w:val="0"/>
                <w:numId w:val="6"/>
              </w:numPr>
              <w:spacing w:after="240"/>
              <w:rPr>
                <w:rFonts w:ascii="Garamond" w:hAnsi="Garamond"/>
              </w:rPr>
            </w:pPr>
            <w:r>
              <w:rPr>
                <w:rFonts w:ascii="Garamond" w:hAnsi="Garamond"/>
                <w:lang w:val="en-US"/>
              </w:rPr>
              <w:t>h</w:t>
            </w:r>
            <w:r>
              <w:rPr>
                <w:rFonts w:ascii="Garamond" w:hAnsi="Garamond"/>
              </w:rPr>
              <w:t>as accepted, prior to, during, or after the on-site evaluation visit, any payments, loans, services, or favors involving more than ordinary social amenities, or gifts of more than a nominal value from the institution.</w:t>
            </w:r>
          </w:p>
        </w:tc>
      </w:tr>
      <w:tr w:rsidR="00123FA9" w14:paraId="03D6163E" w14:textId="77777777" w:rsidTr="00DF70FD">
        <w:trPr>
          <w:trHeight w:val="432"/>
          <w:jc w:val="center"/>
        </w:trPr>
        <w:tc>
          <w:tcPr>
            <w:tcW w:w="10728" w:type="dxa"/>
            <w:gridSpan w:val="2"/>
            <w:tcBorders>
              <w:top w:val="single" w:sz="8" w:space="0" w:color="auto"/>
            </w:tcBorders>
            <w:shd w:val="clear" w:color="auto" w:fill="DCD7CE"/>
          </w:tcPr>
          <w:p w14:paraId="54ACCA34" w14:textId="77777777" w:rsidR="00123FA9" w:rsidRDefault="00000000">
            <w:pPr>
              <w:spacing w:before="60" w:after="60"/>
              <w:rPr>
                <w:rFonts w:ascii="Garamond" w:hAnsi="Garamond"/>
                <w:smallCaps/>
              </w:rPr>
            </w:pPr>
            <w:r>
              <w:rPr>
                <w:rFonts w:ascii="Garamond" w:hAnsi="Garamond"/>
                <w:smallCaps/>
              </w:rPr>
              <w:t>Disclosure of Conflicts of Interest</w:t>
            </w:r>
          </w:p>
        </w:tc>
      </w:tr>
      <w:tr w:rsidR="00123FA9" w14:paraId="334C8411" w14:textId="77777777">
        <w:trPr>
          <w:trHeight w:val="850"/>
          <w:jc w:val="center"/>
        </w:trPr>
        <w:tc>
          <w:tcPr>
            <w:tcW w:w="10728" w:type="dxa"/>
            <w:gridSpan w:val="2"/>
            <w:tcBorders>
              <w:top w:val="single" w:sz="8" w:space="0" w:color="auto"/>
            </w:tcBorders>
            <w:shd w:val="clear" w:color="auto" w:fill="auto"/>
          </w:tcPr>
          <w:p w14:paraId="47200AD6" w14:textId="77777777" w:rsidR="00123FA9" w:rsidRDefault="00000000">
            <w:pPr>
              <w:pStyle w:val="BodyText"/>
              <w:spacing w:before="240" w:after="240"/>
              <w:rPr>
                <w:rFonts w:ascii="Garamond" w:hAnsi="Garamond"/>
              </w:rPr>
            </w:pPr>
            <w:r>
              <w:rPr>
                <w:rFonts w:ascii="Garamond" w:hAnsi="Garamond"/>
                <w:lang w:val="en-US"/>
              </w:rPr>
              <w:t>A board</w:t>
            </w:r>
            <w:r>
              <w:rPr>
                <w:rFonts w:ascii="Garamond" w:hAnsi="Garamond"/>
              </w:rPr>
              <w:t xml:space="preserve"> member or officer shall disclose to the Board of Directors any actual or potential conflict of interest as soon as possible after the </w:t>
            </w:r>
            <w:r>
              <w:rPr>
                <w:rFonts w:ascii="Garamond" w:hAnsi="Garamond"/>
                <w:lang w:val="en-US"/>
              </w:rPr>
              <w:t>board</w:t>
            </w:r>
            <w:r>
              <w:rPr>
                <w:rFonts w:ascii="Garamond" w:hAnsi="Garamond"/>
              </w:rPr>
              <w:t xml:space="preserve"> member or officer learns of the conflict. If the matter is before a committee, the action or transaction in question shall be referred to the Board of Directors and no further action on the matter shall be taken until the matter can be considered by the Board of Directors.</w:t>
            </w:r>
          </w:p>
        </w:tc>
      </w:tr>
      <w:tr w:rsidR="00123FA9" w14:paraId="77B32FBF" w14:textId="77777777" w:rsidTr="00DF70FD">
        <w:trPr>
          <w:cantSplit/>
          <w:trHeight w:val="432"/>
          <w:jc w:val="center"/>
        </w:trPr>
        <w:tc>
          <w:tcPr>
            <w:tcW w:w="10728" w:type="dxa"/>
            <w:gridSpan w:val="2"/>
            <w:tcBorders>
              <w:top w:val="single" w:sz="8" w:space="0" w:color="auto"/>
            </w:tcBorders>
            <w:shd w:val="clear" w:color="auto" w:fill="DCD7CE"/>
          </w:tcPr>
          <w:p w14:paraId="19734F3A" w14:textId="77777777" w:rsidR="00123FA9" w:rsidRDefault="00000000">
            <w:pPr>
              <w:keepNext/>
              <w:spacing w:before="60" w:after="60"/>
              <w:rPr>
                <w:rFonts w:ascii="Garamond" w:hAnsi="Garamond"/>
                <w:lang w:val="x-none"/>
              </w:rPr>
            </w:pPr>
            <w:r>
              <w:rPr>
                <w:rFonts w:ascii="Garamond" w:hAnsi="Garamond"/>
                <w:smallCaps/>
              </w:rPr>
              <w:lastRenderedPageBreak/>
              <w:t>On-Site Verification Team Conflicts of Interest</w:t>
            </w:r>
          </w:p>
        </w:tc>
      </w:tr>
      <w:tr w:rsidR="00123FA9" w14:paraId="7A20008D" w14:textId="77777777">
        <w:trPr>
          <w:cantSplit/>
          <w:trHeight w:val="850"/>
          <w:jc w:val="center"/>
        </w:trPr>
        <w:tc>
          <w:tcPr>
            <w:tcW w:w="10728" w:type="dxa"/>
            <w:gridSpan w:val="2"/>
            <w:tcBorders>
              <w:top w:val="single" w:sz="8" w:space="0" w:color="auto"/>
            </w:tcBorders>
            <w:shd w:val="clear" w:color="auto" w:fill="auto"/>
          </w:tcPr>
          <w:p w14:paraId="303B9DC3" w14:textId="77777777" w:rsidR="00123FA9" w:rsidRDefault="00000000">
            <w:pPr>
              <w:pStyle w:val="BodyText"/>
              <w:keepNext/>
              <w:spacing w:before="240" w:after="240"/>
              <w:rPr>
                <w:rFonts w:ascii="Garamond" w:hAnsi="Garamond"/>
              </w:rPr>
            </w:pPr>
            <w:r>
              <w:rPr>
                <w:rFonts w:ascii="Garamond" w:hAnsi="Garamond"/>
              </w:rPr>
              <w:t xml:space="preserve">MACTE requires on-site verifiers to be conscious of any real or perceived conflicts of interests in the assignment and/or performance of the On Site Verification Team (OSVT). Individuals are prohibited from serving as OSVT members if a conflict of interest, either real or perceived, is declared or identified. A conflict of interest may be declared by: an institutional administrator, faculty member, on-site verifier, MACTE Board Member, or MACTE staff member. An alternate verifier is selected in the event an assigned verifier becomes unavailable, or if a conflict of interest is perceived to occur. All verifiers are required to sign and submit a confidentiality agreement to the MACTE </w:t>
            </w:r>
            <w:r>
              <w:rPr>
                <w:rFonts w:ascii="Garamond" w:hAnsi="Garamond"/>
                <w:lang w:val="en-US"/>
              </w:rPr>
              <w:t>office.</w:t>
            </w:r>
          </w:p>
        </w:tc>
      </w:tr>
      <w:tr w:rsidR="00123FA9" w14:paraId="0ABA0213" w14:textId="77777777" w:rsidTr="00DF70FD">
        <w:trPr>
          <w:trHeight w:val="432"/>
          <w:jc w:val="center"/>
        </w:trPr>
        <w:tc>
          <w:tcPr>
            <w:tcW w:w="10728" w:type="dxa"/>
            <w:gridSpan w:val="2"/>
            <w:tcBorders>
              <w:top w:val="single" w:sz="8" w:space="0" w:color="auto"/>
            </w:tcBorders>
            <w:shd w:val="clear" w:color="auto" w:fill="DCD7CE"/>
          </w:tcPr>
          <w:p w14:paraId="38C222B3" w14:textId="77777777" w:rsidR="00123FA9" w:rsidRDefault="00000000">
            <w:pPr>
              <w:spacing w:before="60" w:after="60"/>
              <w:rPr>
                <w:rFonts w:ascii="Garamond" w:hAnsi="Garamond"/>
                <w:smallCaps/>
              </w:rPr>
            </w:pPr>
            <w:r>
              <w:rPr>
                <w:rFonts w:ascii="Garamond" w:hAnsi="Garamond"/>
                <w:smallCaps/>
              </w:rPr>
              <w:t>Approval of Contracts and Transactions Involving Potential Conflicts of Interest</w:t>
            </w:r>
          </w:p>
        </w:tc>
      </w:tr>
      <w:tr w:rsidR="00123FA9" w14:paraId="7CFD5E2C" w14:textId="77777777">
        <w:trPr>
          <w:trHeight w:val="850"/>
          <w:jc w:val="center"/>
        </w:trPr>
        <w:tc>
          <w:tcPr>
            <w:tcW w:w="10728" w:type="dxa"/>
            <w:gridSpan w:val="2"/>
            <w:tcBorders>
              <w:top w:val="single" w:sz="8" w:space="0" w:color="auto"/>
              <w:bottom w:val="single" w:sz="8" w:space="0" w:color="auto"/>
            </w:tcBorders>
            <w:shd w:val="clear" w:color="auto" w:fill="auto"/>
          </w:tcPr>
          <w:p w14:paraId="1CEE4C99" w14:textId="77777777" w:rsidR="00123FA9" w:rsidRDefault="00000000">
            <w:pPr>
              <w:pStyle w:val="BodyText"/>
              <w:spacing w:before="240" w:after="240"/>
              <w:rPr>
                <w:rFonts w:ascii="Garamond" w:hAnsi="Garamond"/>
              </w:rPr>
            </w:pPr>
            <w:r>
              <w:rPr>
                <w:rFonts w:ascii="Garamond" w:hAnsi="Garamond"/>
              </w:rPr>
              <w:t xml:space="preserve">Following receipt of information concerning an action or transaction involving an actual or potential conflict of interest, the Board of Directors shall consider the material facts concerning the proposed action or transaction. The Board of Directors shall approve only those actions or transactions in which the terms are fair and reasonable to the Corporation and the arrangements are consistent with the best interests of the corporation. The Board of Directors shall set forth the basis for its decision with respect to approval of actions or transactions involving conflicts of interest in the minutes of the meeting at which the decision is made, including the basis for determining that the action or transaction is fair to the corporation. </w:t>
            </w:r>
          </w:p>
        </w:tc>
      </w:tr>
      <w:tr w:rsidR="00123FA9" w14:paraId="2D816453" w14:textId="77777777" w:rsidTr="00DF70FD">
        <w:trPr>
          <w:trHeight w:val="432"/>
          <w:jc w:val="center"/>
        </w:trPr>
        <w:tc>
          <w:tcPr>
            <w:tcW w:w="10728" w:type="dxa"/>
            <w:gridSpan w:val="2"/>
            <w:tcBorders>
              <w:top w:val="single" w:sz="8" w:space="0" w:color="auto"/>
              <w:left w:val="single" w:sz="8" w:space="0" w:color="auto"/>
              <w:bottom w:val="single" w:sz="8" w:space="0" w:color="auto"/>
              <w:right w:val="single" w:sz="8" w:space="0" w:color="auto"/>
            </w:tcBorders>
            <w:shd w:val="clear" w:color="auto" w:fill="BAC7DA"/>
          </w:tcPr>
          <w:p w14:paraId="1F12C0F6" w14:textId="77777777" w:rsidR="00123FA9" w:rsidRDefault="00000000">
            <w:pPr>
              <w:spacing w:before="60" w:after="60"/>
              <w:rPr>
                <w:rFonts w:ascii="Garamond" w:hAnsi="Garamond"/>
                <w:b/>
                <w:bCs/>
                <w:smallCaps/>
              </w:rPr>
            </w:pPr>
            <w:r>
              <w:rPr>
                <w:rFonts w:ascii="Garamond" w:hAnsi="Garamond"/>
                <w:b/>
                <w:bCs/>
                <w:smallCaps/>
              </w:rPr>
              <w:t>CONFLICT OF INTEREST DECLARATION</w:t>
            </w:r>
          </w:p>
        </w:tc>
      </w:tr>
      <w:tr w:rsidR="00123FA9" w14:paraId="50C8F2FB" w14:textId="77777777">
        <w:trPr>
          <w:trHeight w:val="1127"/>
          <w:jc w:val="center"/>
        </w:trPr>
        <w:tc>
          <w:tcPr>
            <w:tcW w:w="10728" w:type="dxa"/>
            <w:gridSpan w:val="2"/>
            <w:tcBorders>
              <w:top w:val="single" w:sz="8" w:space="0" w:color="auto"/>
              <w:left w:val="single" w:sz="4" w:space="0" w:color="auto"/>
              <w:bottom w:val="nil"/>
              <w:right w:val="single" w:sz="4" w:space="0" w:color="auto"/>
            </w:tcBorders>
            <w:shd w:val="clear" w:color="auto" w:fill="auto"/>
          </w:tcPr>
          <w:p w14:paraId="57F29E84" w14:textId="77777777" w:rsidR="00123FA9" w:rsidRDefault="00123FA9">
            <w:pPr>
              <w:ind w:left="720" w:hanging="180"/>
              <w:rPr>
                <w:rFonts w:ascii="Garamond" w:hAnsi="Garamond"/>
              </w:rPr>
            </w:pPr>
          </w:p>
          <w:p w14:paraId="11B80A0B" w14:textId="77777777" w:rsidR="00123FA9" w:rsidRDefault="00000000">
            <w:pPr>
              <w:rPr>
                <w:rFonts w:ascii="Garamond" w:hAnsi="Garamond"/>
                <w:color w:val="000000"/>
              </w:rPr>
            </w:pPr>
            <w:r>
              <w:rPr>
                <w:rFonts w:ascii="Garamond" w:hAnsi="Garamond"/>
                <w:color w:val="000000"/>
              </w:rPr>
              <w:t>I, ________________________________, have read the Montessori Accreditation Council for Teacher Education Conflict of Interest Policy. I declare I will only participate as a verifier if I clearly have no present or future potential conflicts of interest with the teacher education program(s) to be visited by MACTE. I will continue to observe the Conflict of Interest Policy carefully.</w:t>
            </w:r>
          </w:p>
          <w:p w14:paraId="5C660489" w14:textId="77777777" w:rsidR="00123FA9" w:rsidRDefault="00000000">
            <w:pPr>
              <w:tabs>
                <w:tab w:val="left" w:pos="4176"/>
              </w:tabs>
              <w:rPr>
                <w:rFonts w:ascii="Garamond" w:hAnsi="Garamond"/>
              </w:rPr>
            </w:pPr>
            <w:r>
              <w:rPr>
                <w:rFonts w:ascii="Garamond" w:hAnsi="Garamond"/>
              </w:rPr>
              <w:t xml:space="preserve">          </w:t>
            </w:r>
          </w:p>
        </w:tc>
      </w:tr>
      <w:tr w:rsidR="00123FA9" w14:paraId="4CC6B9C0" w14:textId="77777777">
        <w:trPr>
          <w:trHeight w:val="1127"/>
          <w:jc w:val="center"/>
        </w:trPr>
        <w:tc>
          <w:tcPr>
            <w:tcW w:w="5364" w:type="dxa"/>
            <w:tcBorders>
              <w:top w:val="nil"/>
              <w:left w:val="single" w:sz="4" w:space="0" w:color="auto"/>
              <w:bottom w:val="single" w:sz="4" w:space="0" w:color="auto"/>
              <w:right w:val="nil"/>
            </w:tcBorders>
            <w:shd w:val="clear" w:color="auto" w:fill="auto"/>
          </w:tcPr>
          <w:p w14:paraId="481E60A6" w14:textId="77777777" w:rsidR="00123FA9" w:rsidRDefault="00000000">
            <w:pPr>
              <w:spacing w:before="360"/>
              <w:ind w:left="734" w:hanging="187"/>
              <w:rPr>
                <w:rFonts w:ascii="Garamond" w:hAnsi="Garamond"/>
              </w:rPr>
            </w:pPr>
            <w:r>
              <w:rPr>
                <w:rFonts w:ascii="Garamond" w:hAnsi="Garamond"/>
              </w:rPr>
              <w:t>______________________________</w:t>
            </w:r>
          </w:p>
          <w:p w14:paraId="506E957F" w14:textId="77777777" w:rsidR="00123FA9" w:rsidRDefault="00000000">
            <w:pPr>
              <w:ind w:left="720" w:hanging="180"/>
              <w:rPr>
                <w:rFonts w:ascii="Garamond" w:hAnsi="Garamond"/>
              </w:rPr>
            </w:pPr>
            <w:r>
              <w:rPr>
                <w:rFonts w:ascii="Garamond" w:hAnsi="Garamond"/>
              </w:rPr>
              <w:t>Signature</w:t>
            </w:r>
          </w:p>
        </w:tc>
        <w:tc>
          <w:tcPr>
            <w:tcW w:w="5364" w:type="dxa"/>
            <w:tcBorders>
              <w:top w:val="nil"/>
              <w:left w:val="nil"/>
              <w:bottom w:val="single" w:sz="4" w:space="0" w:color="auto"/>
              <w:right w:val="single" w:sz="4" w:space="0" w:color="auto"/>
            </w:tcBorders>
            <w:shd w:val="clear" w:color="auto" w:fill="auto"/>
          </w:tcPr>
          <w:p w14:paraId="3D6A1722" w14:textId="77777777" w:rsidR="00123FA9" w:rsidRDefault="00000000">
            <w:pPr>
              <w:tabs>
                <w:tab w:val="left" w:pos="6511"/>
              </w:tabs>
              <w:spacing w:before="360"/>
              <w:ind w:left="1627" w:hanging="187"/>
              <w:rPr>
                <w:rFonts w:ascii="Garamond" w:hAnsi="Garamond"/>
              </w:rPr>
            </w:pPr>
            <w:r>
              <w:rPr>
                <w:rFonts w:ascii="Garamond" w:hAnsi="Garamond"/>
              </w:rPr>
              <w:t>____________________________</w:t>
            </w:r>
          </w:p>
          <w:p w14:paraId="2A063FB5" w14:textId="77777777" w:rsidR="00123FA9" w:rsidRDefault="00000000">
            <w:pPr>
              <w:ind w:left="1620" w:hanging="180"/>
              <w:rPr>
                <w:rFonts w:ascii="Garamond" w:hAnsi="Garamond"/>
              </w:rPr>
            </w:pPr>
            <w:r>
              <w:rPr>
                <w:rFonts w:ascii="Garamond" w:hAnsi="Garamond"/>
              </w:rPr>
              <w:t xml:space="preserve">Date </w:t>
            </w:r>
          </w:p>
        </w:tc>
      </w:tr>
      <w:tr w:rsidR="00123FA9" w14:paraId="2E55A110" w14:textId="77777777">
        <w:trPr>
          <w:trHeight w:val="1672"/>
          <w:jc w:val="center"/>
        </w:trPr>
        <w:tc>
          <w:tcPr>
            <w:tcW w:w="10728" w:type="dxa"/>
            <w:gridSpan w:val="2"/>
            <w:tcBorders>
              <w:top w:val="single" w:sz="8" w:space="0" w:color="auto"/>
              <w:left w:val="single" w:sz="8" w:space="0" w:color="auto"/>
              <w:bottom w:val="single" w:sz="8" w:space="0" w:color="auto"/>
              <w:right w:val="single" w:sz="4" w:space="0" w:color="auto"/>
            </w:tcBorders>
            <w:shd w:val="clear" w:color="auto" w:fill="FFFFFF"/>
          </w:tcPr>
          <w:p w14:paraId="7ED0E106" w14:textId="77777777" w:rsidR="00123FA9" w:rsidRDefault="00000000">
            <w:pPr>
              <w:spacing w:before="240" w:line="360" w:lineRule="auto"/>
              <w:rPr>
                <w:rFonts w:ascii="Garamond" w:hAnsi="Garamond"/>
              </w:rPr>
            </w:pPr>
            <w:r>
              <w:rPr>
                <w:rFonts w:ascii="Garamond" w:hAnsi="Garamond"/>
              </w:rPr>
              <w:t xml:space="preserve">Please return completed form to MACTE either via DocuSign or by printing, physically signing, and then emailing to </w:t>
            </w:r>
            <w:hyperlink r:id="rId12" w:history="1">
              <w:r>
                <w:rPr>
                  <w:rStyle w:val="Hyperlink"/>
                  <w:rFonts w:ascii="Garamond" w:hAnsi="Garamond"/>
                </w:rPr>
                <w:t>accreditation@macte.org</w:t>
              </w:r>
            </w:hyperlink>
            <w:r>
              <w:rPr>
                <w:rFonts w:ascii="Garamond" w:hAnsi="Garamond"/>
              </w:rPr>
              <w:t xml:space="preserve"> prior to the visit.  </w:t>
            </w:r>
            <w:r>
              <w:rPr>
                <w:rFonts w:ascii="Garamond" w:hAnsi="Garamond"/>
              </w:rPr>
              <w:tab/>
            </w:r>
          </w:p>
        </w:tc>
      </w:tr>
    </w:tbl>
    <w:p w14:paraId="26109C49" w14:textId="77777777" w:rsidR="00123FA9" w:rsidRDefault="00123FA9">
      <w:pPr>
        <w:spacing w:before="240"/>
        <w:rPr>
          <w:rFonts w:ascii="Garamond" w:hAnsi="Garamond"/>
          <w:color w:val="000000"/>
        </w:rPr>
      </w:pPr>
    </w:p>
    <w:p w14:paraId="66485C35" w14:textId="77777777" w:rsidR="00123FA9" w:rsidRDefault="00123FA9">
      <w:pPr>
        <w:rPr>
          <w:rFonts w:ascii="Garamond" w:hAnsi="Garamond"/>
          <w:sz w:val="20"/>
          <w:szCs w:val="20"/>
        </w:rPr>
      </w:pPr>
    </w:p>
    <w:sectPr w:rsidR="00123FA9">
      <w:headerReference w:type="even" r:id="rId13"/>
      <w:headerReference w:type="default" r:id="rId14"/>
      <w:footerReference w:type="default" r:id="rId15"/>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F7879" w14:textId="77777777" w:rsidR="00AB7600" w:rsidRDefault="00AB7600">
      <w:r>
        <w:separator/>
      </w:r>
    </w:p>
  </w:endnote>
  <w:endnote w:type="continuationSeparator" w:id="0">
    <w:p w14:paraId="2B18E082" w14:textId="77777777" w:rsidR="00AB7600" w:rsidRDefault="00AB7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8FF7B" w14:textId="77777777" w:rsidR="00123FA9" w:rsidRDefault="00000000">
    <w:pPr>
      <w:pStyle w:val="Footer"/>
      <w:ind w:right="360"/>
      <w:jc w:val="center"/>
      <w:rPr>
        <w:rFonts w:ascii="Calibri" w:hAnsi="Calibri"/>
        <w:sz w:val="16"/>
        <w:szCs w:val="16"/>
      </w:rPr>
    </w:pPr>
    <w:r>
      <w:rPr>
        <w:rFonts w:ascii="Calibri" w:hAnsi="Calibri"/>
        <w:sz w:val="16"/>
        <w:szCs w:val="16"/>
      </w:rPr>
      <w:t>Montessori Accreditation Council for Teacher Education</w:t>
    </w:r>
    <w:r>
      <w:rPr>
        <w:rFonts w:ascii="Lucida Grande" w:hAnsi="Lucida Grande" w:cs="Lucida Grande"/>
        <w:sz w:val="16"/>
        <w:szCs w:val="16"/>
      </w:rPr>
      <w:t xml:space="preserve"> </w:t>
    </w:r>
    <w:r>
      <w:rPr>
        <w:rFonts w:ascii="Wingdings" w:hAnsi="Wingdings"/>
        <w:sz w:val="16"/>
        <w:szCs w:val="16"/>
      </w:rPr>
      <w:t></w:t>
    </w:r>
    <w:r>
      <w:rPr>
        <w:sz w:val="16"/>
        <w:szCs w:val="16"/>
      </w:rPr>
      <w:t xml:space="preserve"> </w:t>
    </w:r>
    <w:hyperlink r:id="rId1" w:history="1">
      <w:r>
        <w:rPr>
          <w:rStyle w:val="Hyperlink"/>
          <w:rFonts w:ascii="Calibri" w:hAnsi="Calibri"/>
          <w:color w:val="auto"/>
          <w:sz w:val="16"/>
          <w:szCs w:val="16"/>
        </w:rPr>
        <w:t>www.macte.org</w:t>
      </w:r>
    </w:hyperlink>
    <w:r>
      <w:rPr>
        <w:rFonts w:ascii="Calibri" w:hAnsi="Calibri"/>
        <w:sz w:val="16"/>
        <w:szCs w:val="16"/>
      </w:rPr>
      <w:t xml:space="preserve"> </w:t>
    </w:r>
    <w:r>
      <w:rPr>
        <w:rFonts w:ascii="Wingdings" w:hAnsi="Wingdings"/>
        <w:sz w:val="16"/>
        <w:szCs w:val="16"/>
      </w:rPr>
      <w:t></w:t>
    </w:r>
    <w:r>
      <w:rPr>
        <w:sz w:val="16"/>
        <w:szCs w:val="16"/>
      </w:rPr>
      <w:t xml:space="preserve"> </w:t>
    </w:r>
    <w:r>
      <w:rPr>
        <w:rFonts w:ascii="Calibri" w:hAnsi="Calibri"/>
        <w:sz w:val="16"/>
        <w:szCs w:val="16"/>
      </w:rPr>
      <w:t>(434) 202-7793</w:t>
    </w:r>
  </w:p>
  <w:p w14:paraId="2C7DC948" w14:textId="77777777" w:rsidR="00123FA9" w:rsidRDefault="00000000">
    <w:pPr>
      <w:pStyle w:val="Footer"/>
      <w:jc w:val="center"/>
      <w:rPr>
        <w:rFonts w:ascii="Calibri" w:hAnsi="Calibri"/>
        <w:sz w:val="16"/>
        <w:szCs w:val="16"/>
      </w:rPr>
    </w:pPr>
    <w:r>
      <w:rPr>
        <w:rFonts w:ascii="Calibri" w:hAnsi="Calibri"/>
        <w:sz w:val="16"/>
        <w:szCs w:val="16"/>
      </w:rPr>
      <w:t>420 Park Street, Charlottesville, Virginia 22902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54118" w14:textId="77777777" w:rsidR="00AB7600" w:rsidRDefault="00AB7600">
      <w:r>
        <w:separator/>
      </w:r>
    </w:p>
  </w:footnote>
  <w:footnote w:type="continuationSeparator" w:id="0">
    <w:p w14:paraId="50163850" w14:textId="77777777" w:rsidR="00AB7600" w:rsidRDefault="00AB7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AB912" w14:textId="77777777" w:rsidR="00123FA9" w:rsidRDefault="0000000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2AE4AC" w14:textId="77777777" w:rsidR="00123FA9" w:rsidRDefault="00000000">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60935B25" w14:textId="77777777" w:rsidR="00123FA9" w:rsidRDefault="00123FA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E2DC8" w14:textId="3F37CCA0" w:rsidR="00123FA9" w:rsidRDefault="00000000">
    <w:pPr>
      <w:pStyle w:val="Header"/>
      <w:ind w:right="360"/>
      <w:rPr>
        <w:rFonts w:ascii="Calibri" w:hAnsi="Calibri"/>
        <w:sz w:val="16"/>
        <w:szCs w:val="16"/>
      </w:rPr>
    </w:pPr>
    <w:r>
      <w:rPr>
        <w:rFonts w:ascii="Calibri" w:hAnsi="Calibri"/>
        <w:sz w:val="16"/>
        <w:szCs w:val="16"/>
      </w:rPr>
      <w:t xml:space="preserve">MACTE Verifier Confidentiality &amp; Conflict of Interest Forms (ver. </w:t>
    </w:r>
    <w:r w:rsidR="00DF70FD">
      <w:rPr>
        <w:rFonts w:ascii="Calibri" w:hAnsi="Calibri"/>
        <w:sz w:val="16"/>
        <w:szCs w:val="16"/>
      </w:rPr>
      <w:t>4</w:t>
    </w:r>
    <w:r>
      <w:rPr>
        <w:rFonts w:ascii="Calibri" w:hAnsi="Calibri"/>
        <w:sz w:val="16"/>
        <w:szCs w:val="16"/>
      </w:rPr>
      <w:t>/2</w:t>
    </w:r>
    <w:r w:rsidR="00DF70FD">
      <w:rPr>
        <w:rFonts w:ascii="Calibri" w:hAnsi="Calibri"/>
        <w:sz w:val="16"/>
        <w:szCs w:val="16"/>
      </w:rPr>
      <w:t>4</w:t>
    </w:r>
    <w:r>
      <w:rPr>
        <w:rFonts w:ascii="Calibri" w:hAnsi="Calibri"/>
        <w:sz w:val="16"/>
        <w:szCs w:val="16"/>
      </w:rPr>
      <w:t>)</w:t>
    </w:r>
    <w:r>
      <w:rPr>
        <w:rFonts w:ascii="Calibri" w:hAnsi="Calibri"/>
        <w:sz w:val="16"/>
        <w:szCs w:val="16"/>
      </w:rPr>
      <w:tab/>
      <w:t xml:space="preserve">Page </w:t>
    </w:r>
    <w:r>
      <w:rPr>
        <w:rFonts w:ascii="Calibri" w:hAnsi="Calibri"/>
        <w:sz w:val="16"/>
        <w:szCs w:val="16"/>
      </w:rPr>
      <w:fldChar w:fldCharType="begin"/>
    </w:r>
    <w:r>
      <w:rPr>
        <w:rFonts w:ascii="Calibri" w:hAnsi="Calibri"/>
        <w:sz w:val="16"/>
        <w:szCs w:val="16"/>
      </w:rPr>
      <w:instrText xml:space="preserve"> PAGE </w:instrText>
    </w:r>
    <w:r>
      <w:rPr>
        <w:rFonts w:ascii="Calibri" w:hAnsi="Calibri"/>
        <w:sz w:val="16"/>
        <w:szCs w:val="16"/>
      </w:rPr>
      <w:fldChar w:fldCharType="separate"/>
    </w:r>
    <w:r>
      <w:rPr>
        <w:rFonts w:ascii="Calibri" w:hAnsi="Calibri"/>
        <w:noProof/>
        <w:sz w:val="16"/>
        <w:szCs w:val="16"/>
      </w:rPr>
      <w:t>4</w:t>
    </w:r>
    <w:r>
      <w:rPr>
        <w:rFonts w:ascii="Calibri" w:hAnsi="Calibri"/>
        <w:sz w:val="16"/>
        <w:szCs w:val="16"/>
      </w:rPr>
      <w:fldChar w:fldCharType="end"/>
    </w:r>
    <w:r>
      <w:rPr>
        <w:rFonts w:ascii="Calibri" w:hAnsi="Calibri"/>
        <w:sz w:val="16"/>
        <w:szCs w:val="16"/>
      </w:rPr>
      <w:t xml:space="preserve"> of </w:t>
    </w:r>
    <w:r>
      <w:rPr>
        <w:rFonts w:ascii="Calibri" w:hAnsi="Calibri"/>
        <w:sz w:val="16"/>
        <w:szCs w:val="16"/>
      </w:rPr>
      <w:fldChar w:fldCharType="begin"/>
    </w:r>
    <w:r>
      <w:rPr>
        <w:rFonts w:ascii="Calibri" w:hAnsi="Calibri"/>
        <w:sz w:val="16"/>
        <w:szCs w:val="16"/>
      </w:rPr>
      <w:instrText xml:space="preserve"> NUMPAGES </w:instrText>
    </w:r>
    <w:r>
      <w:rPr>
        <w:rFonts w:ascii="Calibri" w:hAnsi="Calibri"/>
        <w:sz w:val="16"/>
        <w:szCs w:val="16"/>
      </w:rPr>
      <w:fldChar w:fldCharType="separate"/>
    </w:r>
    <w:r>
      <w:rPr>
        <w:rFonts w:ascii="Calibri" w:hAnsi="Calibri"/>
        <w:noProof/>
        <w:sz w:val="16"/>
        <w:szCs w:val="16"/>
      </w:rPr>
      <w:t>4</w:t>
    </w:r>
    <w:r>
      <w:rPr>
        <w:rFonts w:ascii="Calibri" w:hAnsi="Calibr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7701E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59390D"/>
    <w:multiLevelType w:val="hybridMultilevel"/>
    <w:tmpl w:val="D0443A9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BB1C16"/>
    <w:multiLevelType w:val="hybridMultilevel"/>
    <w:tmpl w:val="6F687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DA43BF"/>
    <w:multiLevelType w:val="hybridMultilevel"/>
    <w:tmpl w:val="F566D762"/>
    <w:lvl w:ilvl="0" w:tplc="46B4F7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7AD45CE"/>
    <w:multiLevelType w:val="hybridMultilevel"/>
    <w:tmpl w:val="64220108"/>
    <w:lvl w:ilvl="0" w:tplc="B36EF63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7B820B7"/>
    <w:multiLevelType w:val="multilevel"/>
    <w:tmpl w:val="F566D7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E8B6594"/>
    <w:multiLevelType w:val="hybridMultilevel"/>
    <w:tmpl w:val="6BE6E8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54038016">
    <w:abstractNumId w:val="1"/>
  </w:num>
  <w:num w:numId="2" w16cid:durableId="1396198601">
    <w:abstractNumId w:val="2"/>
  </w:num>
  <w:num w:numId="3" w16cid:durableId="1402213984">
    <w:abstractNumId w:val="3"/>
  </w:num>
  <w:num w:numId="4" w16cid:durableId="1447193860">
    <w:abstractNumId w:val="5"/>
  </w:num>
  <w:num w:numId="5" w16cid:durableId="391975374">
    <w:abstractNumId w:val="0"/>
  </w:num>
  <w:num w:numId="6" w16cid:durableId="537476194">
    <w:abstractNumId w:val="6"/>
  </w:num>
  <w:num w:numId="7" w16cid:durableId="9363307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FA9"/>
    <w:rsid w:val="00123FA9"/>
    <w:rsid w:val="00AB7600"/>
    <w:rsid w:val="00DF7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40978"/>
  <w14:defaultImageDpi w14:val="300"/>
  <w15:chartTrackingRefBased/>
  <w15:docId w15:val="{2AE51EC2-BE81-4792-A1A5-F98966C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
    <w:link w:val="Heading1Char"/>
    <w:qFormat/>
    <w:pPr>
      <w:keepNext/>
      <w:widowControl w:val="0"/>
      <w:tabs>
        <w:tab w:val="center" w:pos="5401"/>
        <w:tab w:val="left" w:pos="5760"/>
        <w:tab w:val="left" w:pos="6480"/>
        <w:tab w:val="left" w:pos="7200"/>
        <w:tab w:val="left" w:pos="7920"/>
        <w:tab w:val="left" w:pos="8640"/>
        <w:tab w:val="left" w:pos="9360"/>
        <w:tab w:val="left" w:pos="10080"/>
        <w:tab w:val="left" w:pos="10800"/>
      </w:tabs>
      <w:autoSpaceDE w:val="0"/>
      <w:autoSpaceDN w:val="0"/>
      <w:adjustRightInd w:val="0"/>
      <w:spacing w:line="239" w:lineRule="auto"/>
      <w:jc w:val="center"/>
      <w:outlineLvl w:val="0"/>
    </w:pPr>
    <w:rPr>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320"/>
        <w:tab w:val="right" w:pos="8640"/>
      </w:tabs>
    </w:pPr>
    <w:rPr>
      <w:rFonts w:ascii="Cambria" w:eastAsia="MS Mincho" w:hAnsi="Cambria"/>
    </w:r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320"/>
        <w:tab w:val="right" w:pos="8640"/>
      </w:tabs>
    </w:pPr>
    <w:rPr>
      <w:rFonts w:ascii="Cambria" w:eastAsia="MS Mincho" w:hAnsi="Cambria"/>
    </w:rPr>
  </w:style>
  <w:style w:type="character" w:customStyle="1" w:styleId="FooterChar">
    <w:name w:val="Footer Char"/>
    <w:basedOn w:val="DefaultParagraphFont"/>
    <w:link w:val="Footer"/>
  </w:style>
  <w:style w:type="character" w:styleId="PageNumber">
    <w:name w:val="page number"/>
    <w:basedOn w:val="DefaultParagraphFont"/>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pPr>
      <w:ind w:left="720"/>
      <w:contextualSpacing/>
    </w:pPr>
    <w:rPr>
      <w:rFonts w:ascii="Calibri" w:eastAsia="Calibri" w:hAnsi="Calibri"/>
      <w:lang w:bidi="en-US"/>
    </w:rPr>
  </w:style>
  <w:style w:type="character" w:styleId="Hyperlink">
    <w:name w:val="Hyperlink"/>
    <w:uiPriority w:val="99"/>
    <w:unhideWhenUsed/>
    <w:rPr>
      <w:color w:val="0000FF"/>
      <w:u w:val="single"/>
    </w:rPr>
  </w:style>
  <w:style w:type="character" w:styleId="FootnoteReference">
    <w:name w:val="footnote reference"/>
    <w:semiHidden/>
  </w:style>
  <w:style w:type="character" w:customStyle="1" w:styleId="BodyTextIndentChar">
    <w:name w:val="Body Text Indent Char"/>
    <w:link w:val="BodyTextIndent"/>
    <w:rPr>
      <w:rFonts w:ascii="Times New Roman" w:eastAsia="Times New Roman" w:hAnsi="Times New Roman" w:cs="Times New Roman"/>
      <w:i/>
    </w:rPr>
  </w:style>
  <w:style w:type="paragraph" w:styleId="BodyTextIndent">
    <w:name w:val="Body Text Indent"/>
    <w:basedOn w:val="Normal"/>
    <w:link w:val="BodyTextIndentChar"/>
    <w:pPr>
      <w:tabs>
        <w:tab w:val="left" w:pos="-358"/>
        <w:tab w:val="left" w:pos="360"/>
        <w:tab w:val="left" w:pos="720"/>
        <w:tab w:val="left" w:pos="1080"/>
        <w:tab w:val="left" w:pos="1441"/>
        <w:tab w:val="left" w:pos="18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9" w:lineRule="auto"/>
      <w:ind w:left="720" w:hanging="720"/>
    </w:pPr>
    <w:rPr>
      <w:i/>
      <w:sz w:val="20"/>
      <w:szCs w:val="20"/>
      <w:lang w:val="x-none" w:eastAsia="x-none"/>
    </w:rPr>
  </w:style>
  <w:style w:type="character" w:customStyle="1" w:styleId="BodyTextIndentChar1">
    <w:name w:val="Body Text Indent Char1"/>
    <w:uiPriority w:val="99"/>
    <w:semiHidden/>
    <w:rPr>
      <w:rFonts w:ascii="Times New Roman" w:eastAsia="Times New Roman" w:hAnsi="Times New Roman" w:cs="Times New Roman"/>
    </w:rPr>
  </w:style>
  <w:style w:type="paragraph" w:styleId="BodyText">
    <w:name w:val="Body Text"/>
    <w:basedOn w:val="Normal"/>
    <w:link w:val="BodyTextChar"/>
    <w:uiPriority w:val="99"/>
    <w:unhideWhenUsed/>
    <w:pPr>
      <w:spacing w:after="120"/>
    </w:pPr>
    <w:rPr>
      <w:lang w:val="x-none" w:eastAsia="x-none"/>
    </w:rPr>
  </w:style>
  <w:style w:type="character" w:customStyle="1" w:styleId="BodyTextChar">
    <w:name w:val="Body Text Char"/>
    <w:link w:val="BodyText"/>
    <w:uiPriority w:val="99"/>
    <w:rPr>
      <w:rFonts w:ascii="Times New Roman" w:eastAsia="Times New Roman" w:hAnsi="Times New Roman"/>
      <w:sz w:val="24"/>
      <w:szCs w:val="24"/>
    </w:rPr>
  </w:style>
  <w:style w:type="character" w:customStyle="1" w:styleId="Heading1Char">
    <w:name w:val="Heading 1 Char"/>
    <w:link w:val="Heading1"/>
    <w:rPr>
      <w:rFonts w:ascii="Times New Roman" w:eastAsia="Times New Roman" w:hAnsi="Times New Roman"/>
      <w:b/>
      <w:sz w:val="24"/>
      <w:szCs w:val="24"/>
    </w:r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eastAsia="Times New Roman" w:hAnsi="Lucida Grande" w:cs="Lucida Grande"/>
      <w:sz w:val="18"/>
      <w:szCs w:val="18"/>
    </w:rPr>
  </w:style>
  <w:style w:type="paragraph" w:styleId="NoSpacing">
    <w:name w:val="No Spacing"/>
    <w:uiPriority w:val="1"/>
    <w:qFormat/>
    <w:rPr>
      <w:rFonts w:ascii="Calibri" w:eastAsia="Calibri" w:hAnsi="Calibri"/>
      <w:sz w:val="22"/>
      <w:szCs w:val="22"/>
    </w:rPr>
  </w:style>
  <w:style w:type="character" w:customStyle="1" w:styleId="ArticleChar">
    <w:name w:val="Article Char"/>
    <w:link w:val="Article"/>
    <w:rPr>
      <w:b/>
      <w:sz w:val="24"/>
      <w:szCs w:val="32"/>
      <w:u w:val="single"/>
    </w:rPr>
  </w:style>
  <w:style w:type="paragraph" w:customStyle="1" w:styleId="Article">
    <w:name w:val="Article"/>
    <w:basedOn w:val="Normal"/>
    <w:link w:val="ArticleChar"/>
    <w:pPr>
      <w:keepNext/>
      <w:keepLines/>
      <w:spacing w:before="60"/>
      <w:jc w:val="center"/>
    </w:pPr>
    <w:rPr>
      <w:rFonts w:ascii="Cambria" w:eastAsia="MS Mincho" w:hAnsi="Cambria"/>
      <w:b/>
      <w:szCs w:val="32"/>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rPr>
  </w:style>
  <w:style w:type="character" w:styleId="UnresolvedMention">
    <w:name w:val="Unresolved Mention"/>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creditation@mact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reditation@mact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ccreditation@macte.org" TargetMode="External"/><Relationship Id="rId4" Type="http://schemas.openxmlformats.org/officeDocument/2006/relationships/settings" Target="settings.xml"/><Relationship Id="rId9" Type="http://schemas.openxmlformats.org/officeDocument/2006/relationships/hyperlink" Target="mailto:accreditation@macte.org"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ac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1E6F0-6A77-46BB-8A84-677E1581F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3147</TotalTime>
  <Pages>3</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MACTE</Company>
  <LinksUpToDate>false</LinksUpToDate>
  <CharactersWithSpaces>6645</CharactersWithSpaces>
  <SharedDoc>false</SharedDoc>
  <HLinks>
    <vt:vector size="30" baseType="variant">
      <vt:variant>
        <vt:i4>6881369</vt:i4>
      </vt:variant>
      <vt:variant>
        <vt:i4>15</vt:i4>
      </vt:variant>
      <vt:variant>
        <vt:i4>0</vt:i4>
      </vt:variant>
      <vt:variant>
        <vt:i4>5</vt:i4>
      </vt:variant>
      <vt:variant>
        <vt:lpwstr>mailto:accreditation@macte.org</vt:lpwstr>
      </vt:variant>
      <vt:variant>
        <vt:lpwstr/>
      </vt:variant>
      <vt:variant>
        <vt:i4>6881369</vt:i4>
      </vt:variant>
      <vt:variant>
        <vt:i4>9</vt:i4>
      </vt:variant>
      <vt:variant>
        <vt:i4>0</vt:i4>
      </vt:variant>
      <vt:variant>
        <vt:i4>5</vt:i4>
      </vt:variant>
      <vt:variant>
        <vt:lpwstr>mailto:accreditation@macte.org</vt:lpwstr>
      </vt:variant>
      <vt:variant>
        <vt:lpwstr/>
      </vt:variant>
      <vt:variant>
        <vt:i4>6881369</vt:i4>
      </vt:variant>
      <vt:variant>
        <vt:i4>6</vt:i4>
      </vt:variant>
      <vt:variant>
        <vt:i4>0</vt:i4>
      </vt:variant>
      <vt:variant>
        <vt:i4>5</vt:i4>
      </vt:variant>
      <vt:variant>
        <vt:lpwstr>mailto:accreditation@macte.org</vt:lpwstr>
      </vt:variant>
      <vt:variant>
        <vt:lpwstr/>
      </vt:variant>
      <vt:variant>
        <vt:i4>6881369</vt:i4>
      </vt:variant>
      <vt:variant>
        <vt:i4>0</vt:i4>
      </vt:variant>
      <vt:variant>
        <vt:i4>0</vt:i4>
      </vt:variant>
      <vt:variant>
        <vt:i4>5</vt:i4>
      </vt:variant>
      <vt:variant>
        <vt:lpwstr>mailto:accreditation@macte.org</vt:lpwstr>
      </vt:variant>
      <vt:variant>
        <vt:lpwstr/>
      </vt:variant>
      <vt:variant>
        <vt:i4>4718617</vt:i4>
      </vt:variant>
      <vt:variant>
        <vt:i4>10</vt:i4>
      </vt:variant>
      <vt:variant>
        <vt:i4>0</vt:i4>
      </vt:variant>
      <vt:variant>
        <vt:i4>5</vt:i4>
      </vt:variant>
      <vt:variant>
        <vt:lpwstr>http://www.macte.org/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Parsley</dc:creator>
  <cp:keywords/>
  <cp:lastModifiedBy>Elisabeth Chidester</cp:lastModifiedBy>
  <cp:revision>29</cp:revision>
  <cp:lastPrinted>2013-07-16T16:14:00Z</cp:lastPrinted>
  <dcterms:created xsi:type="dcterms:W3CDTF">2020-12-14T15:03:00Z</dcterms:created>
  <dcterms:modified xsi:type="dcterms:W3CDTF">2024-04-15T19:04:00Z</dcterms:modified>
</cp:coreProperties>
</file>